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F505" w14:textId="77777777" w:rsidR="00093EFD" w:rsidRPr="00637E45" w:rsidRDefault="00093EFD" w:rsidP="00270F78">
      <w:pPr>
        <w:pStyle w:val="ctext"/>
      </w:pPr>
    </w:p>
    <w:p w14:paraId="615CA91D" w14:textId="77777777" w:rsidR="004A4DBA" w:rsidRPr="00637E45" w:rsidRDefault="004A4DBA" w:rsidP="00AF705F">
      <w:pPr>
        <w:pStyle w:val="TOCStatement"/>
      </w:pPr>
      <w:r w:rsidRPr="00637E45">
        <w:t>TOC not required</w:t>
      </w:r>
    </w:p>
    <w:p w14:paraId="3AD0B7BE" w14:textId="77777777" w:rsidR="00270F78" w:rsidRDefault="00270F78" w:rsidP="00270F78">
      <w:pPr>
        <w:pStyle w:val="ctablespace"/>
      </w:pP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0B57F9" w:rsidRPr="00F85189" w14:paraId="476A8825" w14:textId="77777777" w:rsidTr="000B57F9">
        <w:trPr>
          <w:cantSplit/>
        </w:trPr>
        <w:tc>
          <w:tcPr>
            <w:tcW w:w="8122" w:type="dxa"/>
          </w:tcPr>
          <w:p w14:paraId="7425D7AD" w14:textId="77777777" w:rsidR="000B57F9" w:rsidRPr="00F85189" w:rsidRDefault="000B57F9" w:rsidP="000B57F9">
            <w:pPr>
              <w:pStyle w:val="chead2"/>
            </w:pPr>
            <w:r w:rsidRPr="007D5D28">
              <w:br w:type="page"/>
            </w:r>
            <w:bookmarkStart w:id="0" w:name="_Toc125430181"/>
            <w:bookmarkStart w:id="1" w:name="_Toc128820399"/>
            <w:bookmarkStart w:id="2" w:name="_Toc136401469"/>
            <w:bookmarkStart w:id="3" w:name="_Toc436659016"/>
            <w:bookmarkStart w:id="4" w:name="_Toc153869884"/>
            <w:r w:rsidRPr="007D5D28">
              <w:t>215.260</w:t>
            </w:r>
            <w:r w:rsidRPr="007D5D28">
              <w:tab/>
              <w:t>Expansion of Medicaid Eligibility for Pregnant Women</w:t>
            </w:r>
            <w:bookmarkEnd w:id="0"/>
            <w:bookmarkEnd w:id="1"/>
            <w:bookmarkEnd w:id="2"/>
            <w:bookmarkEnd w:id="3"/>
            <w:bookmarkEnd w:id="4"/>
          </w:p>
        </w:tc>
        <w:tc>
          <w:tcPr>
            <w:tcW w:w="1238" w:type="dxa"/>
          </w:tcPr>
          <w:p w14:paraId="6ACFF803" w14:textId="29B67AEC" w:rsidR="000B57F9" w:rsidRPr="00F85189" w:rsidRDefault="003F3917" w:rsidP="000B57F9">
            <w:pPr>
              <w:pStyle w:val="cDate2"/>
            </w:pPr>
            <w:r>
              <w:t>7-1-25</w:t>
            </w:r>
          </w:p>
        </w:tc>
      </w:tr>
    </w:tbl>
    <w:p w14:paraId="5CF5D36C" w14:textId="77777777" w:rsidR="000B57F9" w:rsidRPr="007D5D28" w:rsidRDefault="000B57F9" w:rsidP="000B57F9">
      <w:pPr>
        <w:pStyle w:val="CLETTERED"/>
      </w:pPr>
      <w:r w:rsidRPr="007D5D28">
        <w:t>A.</w:t>
      </w:r>
      <w:r w:rsidRPr="007D5D28">
        <w:tab/>
        <w:t>Arkansas Medicaid provides expanded coverage for pregnant women.  Women in Aid Category 61 (PW) receive the full range of Medicaid benefits.  Service settings may be both outpatient and inpatient, as appropriate.</w:t>
      </w:r>
    </w:p>
    <w:p w14:paraId="5DBCCA39" w14:textId="77777777" w:rsidR="000B57F9" w:rsidRPr="007D5D28" w:rsidRDefault="000B57F9" w:rsidP="000B57F9">
      <w:pPr>
        <w:pStyle w:val="CLETTERED"/>
      </w:pPr>
      <w:r w:rsidRPr="007D5D28">
        <w:tab/>
        <w:t xml:space="preserve">Aid Category 61 also includes benefits to unborn children of alien pregnant women who meet the eligibility requirements.  The benefits </w:t>
      </w:r>
      <w:proofErr w:type="gramStart"/>
      <w:r w:rsidRPr="007D5D28">
        <w:t>for</w:t>
      </w:r>
      <w:proofErr w:type="gramEnd"/>
      <w:r w:rsidRPr="007D5D28">
        <w:t xml:space="preserve"> this eligibility category are:</w:t>
      </w:r>
    </w:p>
    <w:p w14:paraId="2EA6CD71" w14:textId="77777777" w:rsidR="000B57F9" w:rsidRPr="007D5D28" w:rsidRDefault="000B57F9" w:rsidP="000B57F9">
      <w:pPr>
        <w:pStyle w:val="cnumbered"/>
      </w:pPr>
      <w:r w:rsidRPr="007D5D28">
        <w:t>1.</w:t>
      </w:r>
      <w:r w:rsidRPr="007D5D28">
        <w:tab/>
        <w:t>Prenatal services</w:t>
      </w:r>
    </w:p>
    <w:p w14:paraId="50242EA2" w14:textId="77777777" w:rsidR="000B57F9" w:rsidRPr="007D5D28" w:rsidRDefault="000B57F9" w:rsidP="000B57F9">
      <w:pPr>
        <w:pStyle w:val="cnumbered"/>
      </w:pPr>
      <w:r w:rsidRPr="007D5D28">
        <w:t>2.</w:t>
      </w:r>
      <w:r w:rsidRPr="007D5D28">
        <w:tab/>
        <w:t>Delivery</w:t>
      </w:r>
    </w:p>
    <w:p w14:paraId="171DDABD" w14:textId="77777777" w:rsidR="000B57F9" w:rsidRPr="007D5D28" w:rsidRDefault="000B57F9" w:rsidP="000B57F9">
      <w:pPr>
        <w:pStyle w:val="cnumbered"/>
      </w:pPr>
      <w:r w:rsidRPr="007D5D28">
        <w:t>3.</w:t>
      </w:r>
      <w:r w:rsidRPr="007D5D28">
        <w:tab/>
        <w:t>Postpartum services for 60 days (plus the days remaining in the month in which the 60-day period ends)</w:t>
      </w:r>
    </w:p>
    <w:p w14:paraId="6F5D4EFD" w14:textId="77777777" w:rsidR="000B57F9" w:rsidRPr="007D5D28" w:rsidRDefault="000B57F9" w:rsidP="000B57F9">
      <w:pPr>
        <w:pStyle w:val="cnumbered"/>
      </w:pPr>
      <w:r w:rsidRPr="007D5D28">
        <w:t>4.</w:t>
      </w:r>
      <w:r w:rsidRPr="007D5D28">
        <w:tab/>
        <w:t>Services for conditions that may complicate the pregnancy</w:t>
      </w:r>
    </w:p>
    <w:p w14:paraId="69AC20F1" w14:textId="77777777" w:rsidR="000B57F9" w:rsidRPr="007D5D28" w:rsidRDefault="000B57F9" w:rsidP="000B57F9">
      <w:pPr>
        <w:pStyle w:val="CLETTERED"/>
        <w:ind w:firstLine="0"/>
      </w:pPr>
      <w:r w:rsidRPr="007D5D28">
        <w:t xml:space="preserve">System eligibility verification will specify “PW unborn </w:t>
      </w:r>
      <w:proofErr w:type="spellStart"/>
      <w:r w:rsidRPr="007D5D28">
        <w:t>ch</w:t>
      </w:r>
      <w:proofErr w:type="spellEnd"/>
      <w:r w:rsidRPr="007D5D28">
        <w:t xml:space="preserve">-no </w:t>
      </w:r>
      <w:proofErr w:type="spellStart"/>
      <w:r w:rsidRPr="007D5D28">
        <w:t>ster</w:t>
      </w:r>
      <w:proofErr w:type="spellEnd"/>
      <w:r w:rsidRPr="007D5D28">
        <w:t xml:space="preserve"> </w:t>
      </w:r>
      <w:proofErr w:type="spellStart"/>
      <w:r w:rsidRPr="007D5D28">
        <w:t>cov</w:t>
      </w:r>
      <w:proofErr w:type="spellEnd"/>
      <w:r w:rsidRPr="007D5D28">
        <w:t>/FP.”</w:t>
      </w:r>
    </w:p>
    <w:p w14:paraId="0B78A016" w14:textId="77777777" w:rsidR="000B57F9" w:rsidRPr="007D5D28" w:rsidRDefault="000B57F9" w:rsidP="000B57F9">
      <w:pPr>
        <w:pStyle w:val="CLETTERED"/>
        <w:ind w:firstLine="0"/>
      </w:pPr>
      <w:r w:rsidRPr="007D5D28">
        <w:t>Aid Category 61 PW Unborn Child does not include family planning benefits.</w:t>
      </w:r>
    </w:p>
    <w:p w14:paraId="2DA21A00" w14:textId="77777777" w:rsidR="000B57F9" w:rsidRPr="007D5D28" w:rsidRDefault="000B57F9" w:rsidP="000B57F9">
      <w:pPr>
        <w:pStyle w:val="CLETTERED"/>
      </w:pPr>
      <w:r w:rsidRPr="007D5D28">
        <w:t>B.</w:t>
      </w:r>
      <w:r w:rsidRPr="007D5D28">
        <w:tab/>
        <w:t>When verifying a client’s eligibility, please note the “AID CATEGORY CODE” and “AID CAT DESCRIPTION” fields.  The “AID CATEGORY CODE” field contains the 2-digit numeric code identifying the client aid category.  The “AID CAT DESCRIPTION” field contains an abbreviation of the aid category description, comprising 2 or more characters, usually letters, but sometimes numerals as well as letters.</w:t>
      </w:r>
    </w:p>
    <w:p w14:paraId="3ECC39B5" w14:textId="46EBD1F6" w:rsidR="000B57F9" w:rsidRPr="007D5D28" w:rsidRDefault="000B57F9" w:rsidP="000B57F9">
      <w:pPr>
        <w:pStyle w:val="cnumbered"/>
      </w:pPr>
      <w:r w:rsidRPr="007D5D28">
        <w:t>1.</w:t>
      </w:r>
      <w:r w:rsidRPr="007D5D28">
        <w:tab/>
        <w:t>Pregnant Women (PW) eligibility will occasionally overlap with eligibility in another category, such as Aid Category 20, TEA-GR. If a PW-eligible client is seeking services that are not for pregnancy or conditions that may complicate pregnancy and are not family planning services, other eligibility segments may be reviewed on the transaction response and other available electronic options.  The woman may have benefits for the date of service in question under another aid category. If so, the service may be performed</w:t>
      </w:r>
      <w:r w:rsidR="00E22F48" w:rsidRPr="00E22F48">
        <w:rPr>
          <w:highlight w:val="yellow"/>
        </w:rPr>
        <w:t>,</w:t>
      </w:r>
      <w:r w:rsidRPr="007D5D28">
        <w:t xml:space="preserve"> and the claim </w:t>
      </w:r>
      <w:proofErr w:type="gramStart"/>
      <w:r w:rsidRPr="007D5D28">
        <w:t>filed</w:t>
      </w:r>
      <w:proofErr w:type="gramEnd"/>
      <w:r w:rsidRPr="007D5D28">
        <w:t xml:space="preserve"> with Medicaid as usual.</w:t>
      </w:r>
    </w:p>
    <w:p w14:paraId="3BCEA813" w14:textId="121635B5" w:rsidR="000B57F9" w:rsidRDefault="000B57F9" w:rsidP="000B57F9">
      <w:pPr>
        <w:pStyle w:val="cnumbered"/>
      </w:pPr>
      <w:r w:rsidRPr="007D5D28">
        <w:t>2.</w:t>
      </w:r>
      <w:r w:rsidRPr="007D5D28">
        <w:tab/>
        <w:t>Medicaid provides coverage in Aid Category 61 (PW) to children who are eligible for all Medicaid benefits.  The aid category code is the same as those of a pregnant woman.</w:t>
      </w:r>
    </w:p>
    <w:p w14:paraId="0212BA25" w14:textId="77777777" w:rsidR="00E22F48" w:rsidRPr="007D5D28" w:rsidRDefault="00E22F48" w:rsidP="000B57F9">
      <w:pPr>
        <w:pStyle w:val="cnumbered"/>
      </w:pPr>
      <w:r w:rsidRPr="00E22F48">
        <w:rPr>
          <w:highlight w:val="yellow"/>
        </w:rPr>
        <w:t>3.</w:t>
      </w:r>
      <w:r w:rsidRPr="00E22F48">
        <w:rPr>
          <w:highlight w:val="yellow"/>
        </w:rPr>
        <w:tab/>
        <w:t>Medicaid provides temporary Aid Category 62, Presumptive Eligibility Pregnant Woman (PE-PW). Coverage is restricted to prenatal services and services for conditions that may complicate the pregnancy. These services are further limited to the outpatient setting only.</w:t>
      </w:r>
    </w:p>
    <w:p w14:paraId="61F622EE" w14:textId="70EF68E4" w:rsidR="00F5639F" w:rsidRPr="00F85189" w:rsidRDefault="000B57F9" w:rsidP="00095065">
      <w:pPr>
        <w:pStyle w:val="cnumbered"/>
      </w:pPr>
      <w:r w:rsidRPr="007D5D28">
        <w:tab/>
        <w:t>Aid Categories 62 (</w:t>
      </w:r>
      <w:r w:rsidR="00E22F48" w:rsidRPr="00E22F48">
        <w:rPr>
          <w:highlight w:val="yellow"/>
        </w:rPr>
        <w:t>PE-PW</w:t>
      </w:r>
      <w:r w:rsidRPr="007D5D28">
        <w:t>), 65 (PW-NG), 66 (PW-EC) and 67 (PW-SD) only cover the pregnant woman.  Aid Categories 65, 66 and 67 have lower income limits than those listed above for Aid Category 61.  Only Aid Category 61 may include eligible pregnant women and/or children.</w:t>
      </w:r>
    </w:p>
    <w:sectPr w:rsidR="00F5639F" w:rsidRPr="00F85189">
      <w:headerReference w:type="default" r:id="rId7"/>
      <w:footerReference w:type="default" r:id="rId8"/>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27001" w14:textId="77777777" w:rsidR="003040B3" w:rsidRDefault="003040B3">
      <w:r>
        <w:separator/>
      </w:r>
    </w:p>
  </w:endnote>
  <w:endnote w:type="continuationSeparator" w:id="0">
    <w:p w14:paraId="453425E9" w14:textId="77777777" w:rsidR="003040B3" w:rsidRDefault="0030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6BA1"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27BAF" w14:textId="77777777" w:rsidR="003040B3" w:rsidRDefault="003040B3">
      <w:r>
        <w:separator/>
      </w:r>
    </w:p>
  </w:footnote>
  <w:footnote w:type="continuationSeparator" w:id="0">
    <w:p w14:paraId="597B1EA9" w14:textId="77777777" w:rsidR="003040B3" w:rsidRDefault="0030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A49E" w14:textId="77777777" w:rsidR="00093EFD" w:rsidRDefault="000B57F9" w:rsidP="006C1763">
    <w:pPr>
      <w:pStyle w:val="Header"/>
      <w:pBdr>
        <w:bottom w:val="single" w:sz="8" w:space="1" w:color="000000"/>
      </w:pBdr>
      <w:spacing w:after="120"/>
    </w:pPr>
    <w:r>
      <w:t>Certified Nurse-Midwife</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299070632">
    <w:abstractNumId w:val="13"/>
  </w:num>
  <w:num w:numId="2" w16cid:durableId="2102412376">
    <w:abstractNumId w:val="12"/>
  </w:num>
  <w:num w:numId="3" w16cid:durableId="677733205">
    <w:abstractNumId w:val="14"/>
  </w:num>
  <w:num w:numId="4" w16cid:durableId="167252110">
    <w:abstractNumId w:val="15"/>
  </w:num>
  <w:num w:numId="5" w16cid:durableId="1094861132">
    <w:abstractNumId w:val="9"/>
  </w:num>
  <w:num w:numId="6" w16cid:durableId="1130441331">
    <w:abstractNumId w:val="9"/>
  </w:num>
  <w:num w:numId="7" w16cid:durableId="944656060">
    <w:abstractNumId w:val="7"/>
  </w:num>
  <w:num w:numId="8" w16cid:durableId="1517037375">
    <w:abstractNumId w:val="7"/>
  </w:num>
  <w:num w:numId="9" w16cid:durableId="1239091754">
    <w:abstractNumId w:val="6"/>
  </w:num>
  <w:num w:numId="10" w16cid:durableId="791165770">
    <w:abstractNumId w:val="6"/>
  </w:num>
  <w:num w:numId="11" w16cid:durableId="1310402152">
    <w:abstractNumId w:val="5"/>
  </w:num>
  <w:num w:numId="12" w16cid:durableId="195167828">
    <w:abstractNumId w:val="5"/>
  </w:num>
  <w:num w:numId="13" w16cid:durableId="1984501702">
    <w:abstractNumId w:val="4"/>
  </w:num>
  <w:num w:numId="14" w16cid:durableId="985427590">
    <w:abstractNumId w:val="4"/>
  </w:num>
  <w:num w:numId="15" w16cid:durableId="1294404756">
    <w:abstractNumId w:val="8"/>
  </w:num>
  <w:num w:numId="16" w16cid:durableId="722288010">
    <w:abstractNumId w:val="8"/>
  </w:num>
  <w:num w:numId="17" w16cid:durableId="440688097">
    <w:abstractNumId w:val="3"/>
  </w:num>
  <w:num w:numId="18" w16cid:durableId="1337884237">
    <w:abstractNumId w:val="3"/>
  </w:num>
  <w:num w:numId="19" w16cid:durableId="784156656">
    <w:abstractNumId w:val="2"/>
  </w:num>
  <w:num w:numId="20" w16cid:durableId="47337197">
    <w:abstractNumId w:val="2"/>
  </w:num>
  <w:num w:numId="21" w16cid:durableId="696665284">
    <w:abstractNumId w:val="1"/>
  </w:num>
  <w:num w:numId="22" w16cid:durableId="1272394359">
    <w:abstractNumId w:val="1"/>
  </w:num>
  <w:num w:numId="23" w16cid:durableId="904754364">
    <w:abstractNumId w:val="0"/>
  </w:num>
  <w:num w:numId="24" w16cid:durableId="823280895">
    <w:abstractNumId w:val="0"/>
  </w:num>
  <w:num w:numId="25" w16cid:durableId="845048924">
    <w:abstractNumId w:val="10"/>
  </w:num>
  <w:num w:numId="26" w16cid:durableId="1691103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7F9"/>
    <w:rsid w:val="00002D3D"/>
    <w:rsid w:val="00093EFD"/>
    <w:rsid w:val="00095065"/>
    <w:rsid w:val="000B57F9"/>
    <w:rsid w:val="00127E13"/>
    <w:rsid w:val="00130603"/>
    <w:rsid w:val="00197CCB"/>
    <w:rsid w:val="00232D7A"/>
    <w:rsid w:val="00266D9E"/>
    <w:rsid w:val="00270F78"/>
    <w:rsid w:val="003040B3"/>
    <w:rsid w:val="003C73DD"/>
    <w:rsid w:val="003F3917"/>
    <w:rsid w:val="004869E4"/>
    <w:rsid w:val="004A4DBA"/>
    <w:rsid w:val="004C70A6"/>
    <w:rsid w:val="00637E45"/>
    <w:rsid w:val="006B241B"/>
    <w:rsid w:val="006C1763"/>
    <w:rsid w:val="006F1AE2"/>
    <w:rsid w:val="007440C1"/>
    <w:rsid w:val="0084647E"/>
    <w:rsid w:val="008530F0"/>
    <w:rsid w:val="00885FE3"/>
    <w:rsid w:val="00897055"/>
    <w:rsid w:val="008B302B"/>
    <w:rsid w:val="008B4877"/>
    <w:rsid w:val="008F7B9F"/>
    <w:rsid w:val="00921A57"/>
    <w:rsid w:val="00926341"/>
    <w:rsid w:val="009F1AA6"/>
    <w:rsid w:val="00A7399D"/>
    <w:rsid w:val="00A86B31"/>
    <w:rsid w:val="00AD5EDB"/>
    <w:rsid w:val="00AF705F"/>
    <w:rsid w:val="00B11DB7"/>
    <w:rsid w:val="00BC4473"/>
    <w:rsid w:val="00BF720A"/>
    <w:rsid w:val="00C018DC"/>
    <w:rsid w:val="00C304F1"/>
    <w:rsid w:val="00C54CC0"/>
    <w:rsid w:val="00CA6319"/>
    <w:rsid w:val="00CE0E15"/>
    <w:rsid w:val="00CE1590"/>
    <w:rsid w:val="00CE3381"/>
    <w:rsid w:val="00D048FF"/>
    <w:rsid w:val="00D23F44"/>
    <w:rsid w:val="00D75940"/>
    <w:rsid w:val="00DA7FDF"/>
    <w:rsid w:val="00DB715A"/>
    <w:rsid w:val="00E22F48"/>
    <w:rsid w:val="00EC4088"/>
    <w:rsid w:val="00F05397"/>
    <w:rsid w:val="00F5639F"/>
    <w:rsid w:val="00F67D9E"/>
    <w:rsid w:val="00F807FB"/>
    <w:rsid w:val="00F92E46"/>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1.5pt"/>
    </o:shapedefaults>
    <o:shapelayout v:ext="edit">
      <o:idmap v:ext="edit" data="2"/>
    </o:shapelayout>
  </w:shapeDefaults>
  <w:decimalSymbol w:val="."/>
  <w:listSeparator w:val=","/>
  <w14:docId w14:val="5F6FC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03"/>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rsid w:val="00637E45"/>
    <w:rPr>
      <w:rFonts w:ascii="Arial" w:hAnsi="Arial"/>
      <w:sz w:val="21"/>
    </w:rPr>
  </w:style>
  <w:style w:type="character" w:customStyle="1" w:styleId="CLETTEREDChar">
    <w:name w:val="CLETTERED Char"/>
    <w:link w:val="CLETTERED"/>
    <w:rsid w:val="00637E45"/>
    <w:rPr>
      <w:rFonts w:ascii="Arial" w:eastAsia="MS Mincho" w:hAnsi="Arial"/>
      <w:sz w:val="21"/>
    </w:rPr>
  </w:style>
  <w:style w:type="character" w:customStyle="1" w:styleId="chead2Char">
    <w:name w:val="chead2 Char"/>
    <w:link w:val="chead2"/>
    <w:rsid w:val="00637E45"/>
    <w:rPr>
      <w:rFonts w:ascii="Arial" w:hAnsi="Arial"/>
      <w:b/>
      <w:color w:val="1D73D6"/>
    </w:rPr>
  </w:style>
  <w:style w:type="character" w:customStyle="1" w:styleId="cDate2Char">
    <w:name w:val="cDate2 Char"/>
    <w:link w:val="cDate2"/>
    <w:rsid w:val="00637E45"/>
    <w:rPr>
      <w:rFonts w:ascii="Arial" w:hAnsi="Arial"/>
      <w:b/>
      <w:color w:val="1D73D6"/>
      <w:sz w:val="18"/>
    </w:rPr>
  </w:style>
  <w:style w:type="paragraph" w:styleId="Revision">
    <w:name w:val="Revision"/>
    <w:hidden/>
    <w:uiPriority w:val="99"/>
    <w:semiHidden/>
    <w:rsid w:val="008B4877"/>
    <w:rPr>
      <w:rFonts w:ascii="Arial" w:hAnsi="Arial"/>
    </w:rPr>
  </w:style>
  <w:style w:type="character" w:customStyle="1" w:styleId="cnumberedChar">
    <w:name w:val="cnumbered Char"/>
    <w:link w:val="cnumbered"/>
    <w:rsid w:val="000B57F9"/>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a5397-efc8-4db4-9665-6751e9557ed9">
      <Terms xmlns="http://schemas.microsoft.com/office/infopath/2007/PartnerControls"/>
    </lcf76f155ced4ddcb4097134ff3c332f>
    <TaxCatchAll xmlns="8e69ce0d-1efe-43da-bb4e-b658dcfa5055" xsi:nil="true"/>
  </documentManagement>
</p:properties>
</file>

<file path=customXml/itemProps1.xml><?xml version="1.0" encoding="utf-8"?>
<ds:datastoreItem xmlns:ds="http://schemas.openxmlformats.org/officeDocument/2006/customXml" ds:itemID="{BAD3191E-CDAB-45BE-B4D4-3310982924B6}"/>
</file>

<file path=customXml/itemProps2.xml><?xml version="1.0" encoding="utf-8"?>
<ds:datastoreItem xmlns:ds="http://schemas.openxmlformats.org/officeDocument/2006/customXml" ds:itemID="{61717E39-C158-4F4F-A007-5B0ACF35CBA7}"/>
</file>

<file path=customXml/itemProps3.xml><?xml version="1.0" encoding="utf-8"?>
<ds:datastoreItem xmlns:ds="http://schemas.openxmlformats.org/officeDocument/2006/customXml" ds:itemID="{3CB9C891-87DD-426F-B30F-8E14946CC58D}"/>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CNM-1-25 Provider Manual Update</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CNM-1-25 Provider Manual Update</dc:title>
  <dc:subject/>
  <dc:creator/>
  <cp:keywords/>
  <dc:description/>
  <cp:lastModifiedBy/>
  <cp:revision>1</cp:revision>
  <dcterms:created xsi:type="dcterms:W3CDTF">2025-06-28T14:55:00Z</dcterms:created>
  <dcterms:modified xsi:type="dcterms:W3CDTF">2025-06-28T15:00:00Z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